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采购清单</w:t>
      </w:r>
    </w:p>
    <w:tbl>
      <w:tblPr>
        <w:tblStyle w:val="2"/>
        <w:tblW w:w="83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750"/>
        <w:gridCol w:w="2884"/>
        <w:gridCol w:w="883"/>
        <w:gridCol w:w="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亚硝酸盐氮标液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100mg/L 20mL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硫化物标液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100mg/L 20mL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对氨基苯磺酸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AR（沪试） ≥99.8% 100g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N-（1-萘基）乙二胺盐酸盐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AR（沪试），≥97% 10g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耐酸碱工业橡胶手套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45cm 加厚款 M码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一次性丁腈手套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100只/盒 耐用型国产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比色管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10ml全刻度A级透明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二氧化硫检测用亚硫酸钠溶液标准物质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5支/套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铅标液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1000μg/mL 50mL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锌标液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1000μg/mL 50mL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铜标液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1000μg/mL 50mL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天平刷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尼龙款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把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扁型称量瓶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直径50mm*高30mm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原子吸收空心阴极灯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铜元素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原子吸收空心阴极灯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锌元素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娃哈哈饮用纯净水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596mL*24瓶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娃哈哈饮用纯净水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有机比色管架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10ml*12孔单排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一次性头套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19寸蓝色双筋500只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容量瓶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25ml 透明玻璃 A级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9cm 100张/盒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塑料储物箱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45L 52*38.5*32cm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擦镜纸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10*15cm 100张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球形抽气管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高硼硅玻璃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水老鼠头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小圆头 前1后3孔（内丝G1/4）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实验室用三联水龙头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全铜普教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噪音计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AR844数据存储 USB链接电脑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采样器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2L特厚有机玻璃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氮氧化物标样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0.378mg/L 0.494mg/L 20mL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二氧化硫 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100mg/L 20mL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试剂瓶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三爱思，1000mL，棕色，中性料，蓝色螺盖，GL45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试剂瓶  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蜀牛，2500mL，透明，高硼硅，广口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圆盘天平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乐祺 圆盘，500g 0.001,充电款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卡西欧 fx-991CN X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>
      <w:pPr>
        <w:ind w:left="0" w:leftChars="0" w:firstLine="0" w:firstLineChars="0"/>
        <w:jc w:val="center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Tk2ZDU0NzliNTZjMTYzNTc4MTdmMmNkYTE3ODMifQ=="/>
  </w:docVars>
  <w:rsids>
    <w:rsidRoot w:val="35BB7228"/>
    <w:rsid w:val="35B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928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2024-04-18T02:31:00Z</dcterms:created>
  <dc:creator>弹指一挥间</dc:creator>
  <cp:lastModifiedBy>弹指一挥间</cp:lastModifiedBy>
  <dcterms:modified xsi:type="dcterms:W3CDTF">2024-04-18T02:31:55Z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45F28BC186CC43E88DD2ADD2049BD86C_11</vt:lpwstr>
  </property>
</Properties>
</file>