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中信银行官方客服招聘简章</w:t>
      </w:r>
    </w:p>
    <w:p>
      <w:pPr>
        <w:spacing w:line="360" w:lineRule="auto"/>
        <w:rPr>
          <w:rFonts w:cs="宋体" w:asciiTheme="minorHAnsi" w:hAnsiTheme="minorHAnsi" w:eastAsiaTheme="minorHAnsi"/>
          <w:b/>
          <w:bCs/>
          <w:sz w:val="24"/>
          <w:szCs w:val="24"/>
        </w:rPr>
      </w:pPr>
      <w:r>
        <w:rPr>
          <w:rFonts w:hint="eastAsia" w:cs="宋体" w:asciiTheme="minorHAnsi" w:hAnsiTheme="minorHAnsi" w:eastAsiaTheme="minorHAnsi"/>
          <w:b/>
          <w:bCs/>
          <w:sz w:val="24"/>
          <w:szCs w:val="24"/>
        </w:rPr>
        <w:t>一、公司简介</w:t>
      </w:r>
    </w:p>
    <w:p>
      <w:pPr>
        <w:spacing w:line="360" w:lineRule="auto"/>
        <w:ind w:firstLine="480" w:firstLineChars="20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中信集团经总设计师邓小平亲自倡导批准，由前国家副主席荣毅仁先生于1979年创办。2022年连续十年上榜世界500强，位居第115位，集团经营范围包含银行、证券、基金、房地产、信息产业等金融领域和实业领域，现已成为一家金融与实业并举的大型国际化跨国企业集团。鸿联九五成立于1995年，2001年划拨中信集团，主要股东为中信国安信息产业股份有限公司（证券代码：000839），总资产达13.5亿元。拥有国家工信部颁发的增值电信业务经营许可证，可在全国范围内从事呼叫中心业务和信息服务业务；同时，我们还有丰富的号码资源和通道资源。经过二十七年的发展，已经逐步发展成为专业的企业综合信息服务解决方案提供商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HAnsi" w:hAnsiTheme="minorHAnsi" w:eastAsiaTheme="minorHAnsi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HAnsi" w:hAnsiTheme="minorHAnsi" w:eastAsiaTheme="minorHAnsi"/>
          <w:b/>
          <w:bCs/>
          <w:sz w:val="24"/>
          <w:szCs w:val="24"/>
        </w:rPr>
        <w:t>招聘岗位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:</w:t>
      </w:r>
    </w:p>
    <w:p>
      <w:pPr>
        <w:spacing w:line="360" w:lineRule="auto"/>
        <w:rPr>
          <w:rFonts w:hint="eastAsia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【岗位介绍】</w:t>
      </w:r>
    </w:p>
    <w:p>
      <w:pPr>
        <w:spacing w:line="360" w:lineRule="auto"/>
        <w:rPr>
          <w:rFonts w:hint="default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中信银行客服中心官方客服，接听客服，不外呼，无销售任务。</w:t>
      </w:r>
    </w:p>
    <w:p>
      <w:pPr>
        <w:spacing w:line="360" w:lineRule="auto"/>
        <w:rPr>
          <w:rFonts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</w:rPr>
        <w:t>【</w:t>
      </w:r>
      <w:r>
        <w:rPr>
          <w:rFonts w:hint="eastAsia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</w:rPr>
        <w:t>招聘要求</w:t>
      </w:r>
      <w:r>
        <w:rPr>
          <w:rFonts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</w:rPr>
        <w:t>】</w:t>
      </w:r>
    </w:p>
    <w:p>
      <w:pPr>
        <w:spacing w:line="360" w:lineRule="auto"/>
        <w:ind w:firstLine="480" w:firstLineChars="20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1：全日制大专及本科以上学历。</w:t>
      </w:r>
    </w:p>
    <w:p>
      <w:pPr>
        <w:spacing w:line="360" w:lineRule="auto"/>
        <w:ind w:firstLine="480" w:firstLineChars="200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2：工作认真负责、严谨踏实、责任心强、积极主动。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HAnsi" w:hAnsiTheme="minorHAnsi" w:eastAsiaTheme="minorHAnsi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HAnsi"/>
          <w:b/>
          <w:bCs/>
          <w:sz w:val="24"/>
          <w:szCs w:val="24"/>
          <w:lang w:val="en-US" w:eastAsia="zh-CN"/>
        </w:rPr>
        <w:t>四：薪酬</w:t>
      </w:r>
      <w:r>
        <w:rPr>
          <w:rFonts w:hint="eastAsia" w:eastAsiaTheme="minorHAnsi"/>
          <w:b/>
          <w:bCs/>
          <w:sz w:val="24"/>
          <w:szCs w:val="24"/>
          <w:lang w:val="en-US" w:eastAsia="zh-CN"/>
        </w:rPr>
        <w:t>待遇</w:t>
      </w:r>
    </w:p>
    <w:p>
      <w:pPr>
        <w:spacing w:line="360" w:lineRule="auto"/>
        <w:rPr>
          <w:rFonts w:hint="default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01.</w:t>
      </w:r>
      <w:r>
        <w:rPr>
          <w:rFonts w:hint="default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实习期薪资：</w:t>
      </w:r>
    </w:p>
    <w:p>
      <w:pPr>
        <w:spacing w:line="360" w:lineRule="auto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 4200元/月（含餐补600），第一个月额外补贴200元安置费。</w:t>
      </w:r>
    </w:p>
    <w:p>
      <w:pPr>
        <w:spacing w:line="360" w:lineRule="auto"/>
        <w:rPr>
          <w:rFonts w:hint="default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02.</w:t>
      </w:r>
      <w:r>
        <w:rPr>
          <w:rFonts w:hint="default" w:cs="Tahoma" w:asciiTheme="minorHAnsi" w:hAnsiTheme="minorHAnsi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转正后：</w:t>
      </w:r>
    </w:p>
    <w:p>
      <w:pPr>
        <w:spacing w:line="360" w:lineRule="auto"/>
        <w:rPr>
          <w:rFonts w:hint="default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 xml:space="preserve">     综合月均收入5000-8000元不等；平均薪资7000元/月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default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03.</w:t>
      </w:r>
      <w:r>
        <w:rPr>
          <w:rFonts w:hint="default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发薪日：</w:t>
      </w:r>
    </w:p>
    <w:p>
      <w:pPr>
        <w:spacing w:line="360" w:lineRule="auto"/>
        <w:ind w:firstLine="480" w:firstLineChars="200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t xml:space="preserve"> 月底最后一个工作日发当月的工资，不压工资！</w:t>
      </w:r>
    </w:p>
    <w:p>
      <w:pPr>
        <w:spacing w:line="360" w:lineRule="auto"/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04.住宿条件：</w:t>
      </w:r>
    </w:p>
    <w:p>
      <w:pPr>
        <w:spacing w:line="360" w:lineRule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cs="Tahoma" w:eastAsiaTheme="minorHAnsi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前15天免费酒店标准间住宿</w:t>
      </w:r>
    </w:p>
    <w:p>
      <w:pPr>
        <w:spacing w:line="360" w:lineRule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15天后入住免费宿舍，人才公寓，带电梯，独立卫浴，空调，洗衣机，厨房，衣柜等。</w:t>
      </w:r>
    </w:p>
    <w:p>
      <w:pPr>
        <w:spacing w:line="360" w:lineRule="auto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default" w:ascii="等线" w:hAnsi="等线" w:eastAsia="等线" w:cs="等线"/>
          <w:sz w:val="24"/>
          <w:szCs w:val="24"/>
          <w:lang w:val="en-US" w:eastAsia="zh-CN"/>
        </w:rPr>
        <w:drawing>
          <wp:inline distT="0" distB="0" distL="114300" distR="114300">
            <wp:extent cx="2457450" cy="1843405"/>
            <wp:effectExtent l="0" t="0" r="0" b="4445"/>
            <wp:docPr id="14" name="图片 14" descr="5260b68b243cfaeb87c3b93a51f3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260b68b243cfaeb87c3b93a51f3f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</w:t>
      </w:r>
      <w:r>
        <w:rPr>
          <w:rFonts w:hint="default" w:ascii="等线" w:hAnsi="等线" w:eastAsia="等线" w:cs="等线"/>
          <w:sz w:val="24"/>
          <w:szCs w:val="24"/>
          <w:lang w:val="en-US" w:eastAsia="zh-CN"/>
        </w:rPr>
        <w:drawing>
          <wp:inline distT="0" distB="0" distL="114300" distR="114300">
            <wp:extent cx="2441575" cy="1843405"/>
            <wp:effectExtent l="0" t="0" r="15875" b="4445"/>
            <wp:docPr id="16" name="图片 16" descr="1716993728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69937288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eastAsiaTheme="minorHAnsi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HAnsi"/>
          <w:b/>
          <w:bCs/>
          <w:sz w:val="24"/>
          <w:szCs w:val="24"/>
          <w:lang w:val="en-US" w:eastAsia="zh-CN"/>
        </w:rPr>
        <w:t>五</w:t>
      </w:r>
      <w:r>
        <w:rPr>
          <w:rFonts w:hint="eastAsia" w:eastAsiaTheme="minorHAnsi"/>
          <w:b/>
          <w:bCs/>
          <w:sz w:val="24"/>
          <w:szCs w:val="24"/>
          <w:lang w:val="en-US" w:eastAsia="zh-CN"/>
        </w:rPr>
        <w:t>：职场环境</w:t>
      </w:r>
    </w:p>
    <w:p>
      <w:pPr>
        <w:spacing w:line="360" w:lineRule="auto"/>
        <w:ind w:firstLine="240" w:firstLineChars="100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办公环境优美，配套有健身房，瑜伽室，茶水间等休闲场所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Theme="minorHAnsi"/>
          <w:b/>
          <w:bCs/>
          <w:sz w:val="24"/>
          <w:szCs w:val="24"/>
          <w:lang w:val="en-US" w:eastAsia="zh-CN"/>
        </w:rPr>
      </w:pPr>
      <w:r>
        <w:rPr>
          <w:rFonts w:hint="default" w:eastAsiaTheme="minorHAnsi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36495" cy="1626235"/>
            <wp:effectExtent l="0" t="0" r="1905" b="12065"/>
            <wp:docPr id="4" name="图片 4" descr="0c68b334402eaae98a22fdc1c0c4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68b334402eaae98a22fdc1c0c47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HAnsi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38400" cy="1627505"/>
            <wp:effectExtent l="0" t="0" r="0" b="10795"/>
            <wp:docPr id="3" name="图片 3" descr="d918aed09cbebaa6995b15310ac7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18aed09cbebaa6995b15310ac76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HAnsi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38400" cy="1627505"/>
            <wp:effectExtent l="0" t="0" r="0" b="10795"/>
            <wp:docPr id="2" name="图片 2" descr="e2241e2ebd40028699b449871881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241e2ebd40028699b4498718813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HAnsi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default" w:eastAsiaTheme="minorHAnsi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38400" cy="1627505"/>
            <wp:effectExtent l="0" t="0" r="0" b="10795"/>
            <wp:docPr id="1" name="图片 1" descr="e3370e4eada6ab89a65dc0f2af60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370e4eada6ab89a65dc0f2af604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Theme="minorHAnsi"/>
          <w:b/>
          <w:bCs/>
          <w:sz w:val="24"/>
          <w:szCs w:val="24"/>
          <w:lang w:val="en-US" w:eastAsia="zh-CN"/>
        </w:rPr>
      </w:pPr>
      <w:r>
        <w:rPr>
          <w:rFonts w:hint="eastAsia" w:eastAsiaTheme="minorHAnsi"/>
          <w:b/>
          <w:bCs/>
          <w:sz w:val="24"/>
          <w:szCs w:val="24"/>
          <w:lang w:val="en-US" w:eastAsia="zh-CN"/>
        </w:rPr>
        <w:t>六：联系方式：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 w:eastAsiaTheme="minorHAnsi"/>
          <w:b/>
          <w:bCs/>
          <w:sz w:val="24"/>
          <w:szCs w:val="24"/>
          <w:lang w:val="en-US" w:eastAsia="zh-CN"/>
        </w:rPr>
        <w:t>韩经理 18660259031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WY5MGY4NmYxOWJmN2E2OTExMDkzMzRkOTY5ZmUifQ=="/>
  </w:docVars>
  <w:rsids>
    <w:rsidRoot w:val="44F1397D"/>
    <w:rsid w:val="01347A59"/>
    <w:rsid w:val="023D6BBD"/>
    <w:rsid w:val="06B31420"/>
    <w:rsid w:val="0CB87790"/>
    <w:rsid w:val="0D1F4904"/>
    <w:rsid w:val="11162CD7"/>
    <w:rsid w:val="12DB76D0"/>
    <w:rsid w:val="15B66837"/>
    <w:rsid w:val="19762565"/>
    <w:rsid w:val="1A2B77F4"/>
    <w:rsid w:val="1D81597C"/>
    <w:rsid w:val="20C55B80"/>
    <w:rsid w:val="20CF4C51"/>
    <w:rsid w:val="23D26F32"/>
    <w:rsid w:val="2EB21E3A"/>
    <w:rsid w:val="2EBA0CEE"/>
    <w:rsid w:val="2FC00586"/>
    <w:rsid w:val="30E81B43"/>
    <w:rsid w:val="395F580B"/>
    <w:rsid w:val="39C173D5"/>
    <w:rsid w:val="3C1A15F1"/>
    <w:rsid w:val="3E3A59A8"/>
    <w:rsid w:val="41281AE7"/>
    <w:rsid w:val="44240C8C"/>
    <w:rsid w:val="44B244EA"/>
    <w:rsid w:val="44F1397D"/>
    <w:rsid w:val="45B918A8"/>
    <w:rsid w:val="45D1274E"/>
    <w:rsid w:val="48F00ECF"/>
    <w:rsid w:val="4B3043BA"/>
    <w:rsid w:val="4BAD5A0B"/>
    <w:rsid w:val="4D534390"/>
    <w:rsid w:val="4D986247"/>
    <w:rsid w:val="4E183F04"/>
    <w:rsid w:val="54436F0C"/>
    <w:rsid w:val="56186177"/>
    <w:rsid w:val="59396B30"/>
    <w:rsid w:val="5C4B4FC4"/>
    <w:rsid w:val="5D7D1A56"/>
    <w:rsid w:val="5EBF1885"/>
    <w:rsid w:val="616077DD"/>
    <w:rsid w:val="63306DA5"/>
    <w:rsid w:val="672C1A82"/>
    <w:rsid w:val="69025709"/>
    <w:rsid w:val="6D395442"/>
    <w:rsid w:val="6DE210EC"/>
    <w:rsid w:val="6E573418"/>
    <w:rsid w:val="74730CF0"/>
    <w:rsid w:val="7A462A03"/>
    <w:rsid w:val="7DA0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608</Characters>
  <Lines>0</Lines>
  <Paragraphs>0</Paragraphs>
  <TotalTime>21</TotalTime>
  <ScaleCrop>false</ScaleCrop>
  <LinksUpToDate>false</LinksUpToDate>
  <CharactersWithSpaces>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2024-04-07T06:59:00Z</dcterms:created>
  <dc:creator>WPS_1565690628</dc:creator>
  <cp:lastModifiedBy>WPS_1565690628</cp:lastModifiedBy>
  <dcterms:modified xsi:type="dcterms:W3CDTF">2024-05-29T14:51:46Z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2ABB1D5A4CF6428EBD37BCB99691F59D_11</vt:lpwstr>
  </property>
</Properties>
</file>