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 w:bidi="ar-SA"/>
        </w:rPr>
        <w:t>校园招聘简章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-SA"/>
        </w:rPr>
        <w:t>一、安庆市宏伟建筑工程有限公司简介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2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安庆市宏伟建筑工程有限公司于2009年10月成立，为房屋建筑施工总承包贰级企业，注册资金4000余万元。公司自成立以来，不断谋求新的发展，承接了省内外数项大型的房屋建筑、装修装饰等50多项工程，合格率达100%，优良率85%，积累了丰富的施工经验，掌握了各种新型施工技术。为响应国家长江经济带发展战略，目前公司在安徽及江苏地区积极谋求发展，先后承建安徽安庆、蚌埠、江苏吴江、太仓、昆山等一批综合楼、教学楼、商住楼、住宅小区、大型土石方，城市道路等</w:t>
      </w:r>
      <w:r>
        <w:rPr>
          <w:rFonts w:hint="default" w:ascii="宋体" w:hAnsi="宋体" w:eastAsia="宋体" w:cs="宋体"/>
          <w:kern w:val="0"/>
          <w:sz w:val="21"/>
          <w:szCs w:val="21"/>
          <w:lang w:val="en-US" w:eastAsia="zh-CN" w:bidi="ar-SA"/>
        </w:rPr>
        <w:t>50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多项工程，合格率达</w:t>
      </w:r>
      <w:r>
        <w:rPr>
          <w:rFonts w:hint="default" w:ascii="宋体" w:hAnsi="宋体" w:eastAsia="宋体" w:cs="宋体"/>
          <w:kern w:val="0"/>
          <w:sz w:val="21"/>
          <w:szCs w:val="21"/>
          <w:lang w:val="en-US" w:eastAsia="zh-CN" w:bidi="ar-SA"/>
        </w:rPr>
        <w:t>100%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，优良率</w:t>
      </w:r>
      <w:r>
        <w:rPr>
          <w:rFonts w:hint="default" w:ascii="宋体" w:hAnsi="宋体" w:eastAsia="宋体" w:cs="宋体"/>
          <w:kern w:val="0"/>
          <w:sz w:val="21"/>
          <w:szCs w:val="21"/>
          <w:lang w:val="en-US" w:eastAsia="zh-CN" w:bidi="ar-SA"/>
        </w:rPr>
        <w:t>85%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。，实现了公司皖江联动，两翼齐飞，赢得社会各界广泛关注。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 xml:space="preserve">现公司按照区域管理的模式分为皖南、皖北、江沪三个区域，共同推进公司的发展壮大。   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-SA"/>
        </w:rPr>
      </w:pPr>
      <w:r>
        <w:rPr>
          <w:rFonts w:hint="default" w:ascii="宋体" w:hAnsi="宋体" w:eastAsia="宋体" w:cs="宋体"/>
          <w:kern w:val="0"/>
          <w:sz w:val="21"/>
          <w:szCs w:val="21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-SA"/>
        </w:rPr>
        <w:t>二、实习生招聘岗位及要求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1、招聘专业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2018年我司校园招聘的专业主要有土木工程、工程造价、工程管理、建筑装饰、安全工程、工业工程、建筑电气与自动化、建筑机械、金融学、会计学、财务管理、企业管理、人力资源管理、汉语言文学等相关专业实习生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岗位：施工员（土建/精装）、质检员、安全员、资料员、造价员、劳务员、行政人事专员、财务统计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招聘要求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学历要求：大专及以上学历或应届毕业生。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其他要求：对建筑行业有较明确的认知和认可，有意向在建筑行业发展，服从公司的工作安排；独立性、语言表达、反应能力、学习能力、理解能力、个人发展潜质较好，身体健康，能吃苦，有较强的责任心和进取心，有团队精神，心态好，认同公司文化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主要工作地点：安徽皖南区域、江沪区域。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-SA"/>
        </w:rPr>
        <w:t>福利待遇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 xml:space="preserve">    按照宏伟建司应届毕业生薪酬福利体系执行，具体如下：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 xml:space="preserve">    1、薪酬：实习生岗（无经验学员或未毕业生实习）：2000-3000元；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Chars="20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 xml:space="preserve">         施工员助理岗（有过工作经验且已毕业）：3000-5000元；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Chars="20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 xml:space="preserve">         施工员：5000元-9000元（施工员分一、二、三级，施工助理转岗施工员，区域分对其进行考核后定级定薪；）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Chars="20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 xml:space="preserve">    2、假期：员工依法享受年休假、探亲假、产假、婚嫁、工伤假等假期。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 xml:space="preserve">    3、保险：实习生及试用期满转正后按照国家及安徽省、苏州市政策执行“五险”即：养老保险、医疗保险、工伤保险、失业保险、生育保险。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 xml:space="preserve">    4、食宿：项目部提供三餐，提供宿舍。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-SA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-SA"/>
        </w:rPr>
        <w:t>四、报名方式及招聘流程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1、报名方式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网上报名：邮箱投递：进行电子邮件简历投递报名(498491650@qq.com),邮件注明学校、专业、学历、姓名，附件简历。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联系方式:总公司人力资源部，张经理，电话：13966424060；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Chars="20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皖南区域人力资源部汪经理，电话：15855672625；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 xml:space="preserve">3、地址：安庆黄土坑厦华花苑一号楼八号门面。  </w:t>
      </w:r>
    </w:p>
    <w:sectPr>
      <w:pgSz w:w="11906" w:h="16838"/>
      <w:pgMar w:top="740" w:right="886" w:bottom="1418" w:left="9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53A53C"/>
    <w:multiLevelType w:val="singleLevel"/>
    <w:tmpl w:val="8A53A53C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E64EBE6"/>
    <w:multiLevelType w:val="singleLevel"/>
    <w:tmpl w:val="3E64EBE6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58ED80B1"/>
    <w:multiLevelType w:val="singleLevel"/>
    <w:tmpl w:val="58ED80B1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CAF"/>
    <w:rsid w:val="000153D2"/>
    <w:rsid w:val="00090B72"/>
    <w:rsid w:val="0022206E"/>
    <w:rsid w:val="0031377E"/>
    <w:rsid w:val="00356CAF"/>
    <w:rsid w:val="003F7127"/>
    <w:rsid w:val="006226F1"/>
    <w:rsid w:val="006A20E9"/>
    <w:rsid w:val="009760D6"/>
    <w:rsid w:val="00C3101B"/>
    <w:rsid w:val="00D8678A"/>
    <w:rsid w:val="00E477AC"/>
    <w:rsid w:val="00ED5286"/>
    <w:rsid w:val="00FF491B"/>
    <w:rsid w:val="00FF4B60"/>
    <w:rsid w:val="025441A7"/>
    <w:rsid w:val="03A25A56"/>
    <w:rsid w:val="04844A9D"/>
    <w:rsid w:val="07713711"/>
    <w:rsid w:val="08600952"/>
    <w:rsid w:val="08FF6CA5"/>
    <w:rsid w:val="094F5753"/>
    <w:rsid w:val="0A091747"/>
    <w:rsid w:val="0E001046"/>
    <w:rsid w:val="101E2033"/>
    <w:rsid w:val="104E5299"/>
    <w:rsid w:val="12250DE3"/>
    <w:rsid w:val="13163CA1"/>
    <w:rsid w:val="14D7369D"/>
    <w:rsid w:val="16254FD4"/>
    <w:rsid w:val="1813736A"/>
    <w:rsid w:val="1ADA79B3"/>
    <w:rsid w:val="1B077AE6"/>
    <w:rsid w:val="1CFD329E"/>
    <w:rsid w:val="1D556062"/>
    <w:rsid w:val="2028485E"/>
    <w:rsid w:val="26203B15"/>
    <w:rsid w:val="28746CFA"/>
    <w:rsid w:val="28E82212"/>
    <w:rsid w:val="2C393349"/>
    <w:rsid w:val="2CCC0286"/>
    <w:rsid w:val="2D3A0148"/>
    <w:rsid w:val="32A445B9"/>
    <w:rsid w:val="32E44A76"/>
    <w:rsid w:val="34FA0FC0"/>
    <w:rsid w:val="35051E5C"/>
    <w:rsid w:val="35DB3A74"/>
    <w:rsid w:val="38DD74B1"/>
    <w:rsid w:val="39DE2316"/>
    <w:rsid w:val="3ADC477D"/>
    <w:rsid w:val="3C77574F"/>
    <w:rsid w:val="4069653D"/>
    <w:rsid w:val="411464EC"/>
    <w:rsid w:val="458F4EAA"/>
    <w:rsid w:val="4602569C"/>
    <w:rsid w:val="46A42391"/>
    <w:rsid w:val="46CD4E5B"/>
    <w:rsid w:val="47281793"/>
    <w:rsid w:val="4B584713"/>
    <w:rsid w:val="4C340A3E"/>
    <w:rsid w:val="4EBE3E20"/>
    <w:rsid w:val="5372238C"/>
    <w:rsid w:val="555B63D7"/>
    <w:rsid w:val="568C44BE"/>
    <w:rsid w:val="57530AD1"/>
    <w:rsid w:val="577C2AAC"/>
    <w:rsid w:val="587477D4"/>
    <w:rsid w:val="5E8C1E5D"/>
    <w:rsid w:val="5F056604"/>
    <w:rsid w:val="60056E20"/>
    <w:rsid w:val="6040629A"/>
    <w:rsid w:val="60740D8B"/>
    <w:rsid w:val="61D812F2"/>
    <w:rsid w:val="62A23123"/>
    <w:rsid w:val="63996A79"/>
    <w:rsid w:val="63A523F0"/>
    <w:rsid w:val="654E08EC"/>
    <w:rsid w:val="670C300A"/>
    <w:rsid w:val="67FD0C6F"/>
    <w:rsid w:val="6B7A3C52"/>
    <w:rsid w:val="6D527427"/>
    <w:rsid w:val="70A45D18"/>
    <w:rsid w:val="70D62129"/>
    <w:rsid w:val="71860321"/>
    <w:rsid w:val="73BD0C82"/>
    <w:rsid w:val="7D097EAE"/>
    <w:rsid w:val="7E405734"/>
    <w:rsid w:val="7EC34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qFormat="1" w:uiPriority="99" w:semiHidden="0" w:name="HTML Keyboard"/>
    <w:lsdException w:uiPriority="99" w:name="HTML Preformatted"/>
    <w:lsdException w:qFormat="1" w:uiPriority="99" w:semiHidden="0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1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22"/>
    <w:rPr>
      <w:b/>
    </w:rPr>
  </w:style>
  <w:style w:type="character" w:styleId="7">
    <w:name w:val="FollowedHyperlink"/>
    <w:basedOn w:val="5"/>
    <w:unhideWhenUsed/>
    <w:qFormat/>
    <w:uiPriority w:val="99"/>
    <w:rPr>
      <w:color w:val="1687CB"/>
      <w:u w:val="none"/>
    </w:rPr>
  </w:style>
  <w:style w:type="character" w:styleId="8">
    <w:name w:val="Emphasis"/>
    <w:basedOn w:val="5"/>
    <w:qFormat/>
    <w:uiPriority w:val="20"/>
  </w:style>
  <w:style w:type="character" w:styleId="9">
    <w:name w:val="HTML Definition"/>
    <w:basedOn w:val="5"/>
    <w:unhideWhenUsed/>
    <w:qFormat/>
    <w:uiPriority w:val="99"/>
    <w:rPr>
      <w:i/>
    </w:rPr>
  </w:style>
  <w:style w:type="character" w:styleId="10">
    <w:name w:val="HTML Acronym"/>
    <w:basedOn w:val="5"/>
    <w:unhideWhenUsed/>
    <w:qFormat/>
    <w:uiPriority w:val="99"/>
  </w:style>
  <w:style w:type="character" w:styleId="11">
    <w:name w:val="HTML Variable"/>
    <w:basedOn w:val="5"/>
    <w:unhideWhenUsed/>
    <w:qFormat/>
    <w:uiPriority w:val="99"/>
  </w:style>
  <w:style w:type="character" w:styleId="12">
    <w:name w:val="Hyperlink"/>
    <w:basedOn w:val="5"/>
    <w:unhideWhenUsed/>
    <w:qFormat/>
    <w:uiPriority w:val="99"/>
    <w:rPr>
      <w:color w:val="1687CB"/>
      <w:u w:val="none"/>
    </w:rPr>
  </w:style>
  <w:style w:type="character" w:styleId="13">
    <w:name w:val="HTML Code"/>
    <w:basedOn w:val="5"/>
    <w:unhideWhenUsed/>
    <w:qFormat/>
    <w:uiPriority w:val="99"/>
    <w:rPr>
      <w:rFonts w:hint="default" w:ascii="monospace" w:hAnsi="monospace" w:eastAsia="monospace" w:cs="monospace"/>
      <w:sz w:val="21"/>
      <w:szCs w:val="21"/>
    </w:rPr>
  </w:style>
  <w:style w:type="character" w:styleId="14">
    <w:name w:val="HTML Cite"/>
    <w:basedOn w:val="5"/>
    <w:unhideWhenUsed/>
    <w:qFormat/>
    <w:uiPriority w:val="99"/>
  </w:style>
  <w:style w:type="character" w:styleId="15">
    <w:name w:val="HTML Keyboard"/>
    <w:basedOn w:val="5"/>
    <w:unhideWhenUsed/>
    <w:qFormat/>
    <w:uiPriority w:val="99"/>
    <w:rPr>
      <w:rFonts w:hint="default" w:ascii="monospace" w:hAnsi="monospace" w:eastAsia="monospace" w:cs="monospace"/>
      <w:sz w:val="21"/>
      <w:szCs w:val="21"/>
    </w:rPr>
  </w:style>
  <w:style w:type="character" w:styleId="16">
    <w:name w:val="HTML Sample"/>
    <w:basedOn w:val="5"/>
    <w:unhideWhenUsed/>
    <w:qFormat/>
    <w:uiPriority w:val="99"/>
    <w:rPr>
      <w:rFonts w:ascii="monospace" w:hAnsi="monospace" w:eastAsia="monospace" w:cs="monospace"/>
      <w:sz w:val="21"/>
      <w:szCs w:val="21"/>
    </w:rPr>
  </w:style>
  <w:style w:type="character" w:customStyle="1" w:styleId="18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19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20">
    <w:name w:val="列出段落1"/>
    <w:basedOn w:val="1"/>
    <w:qFormat/>
    <w:uiPriority w:val="34"/>
    <w:pPr>
      <w:ind w:firstLine="420" w:firstLineChars="200"/>
    </w:pPr>
  </w:style>
  <w:style w:type="character" w:customStyle="1" w:styleId="21">
    <w:name w:val="form-textarea-print1"/>
    <w:basedOn w:val="5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230</Words>
  <Characters>1314</Characters>
  <Lines>10</Lines>
  <Paragraphs>3</Paragraphs>
  <TotalTime>9</TotalTime>
  <ScaleCrop>false</ScaleCrop>
  <LinksUpToDate>false</LinksUpToDate>
  <CharactersWithSpaces>1541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2016-02-24T02:51:00Z</dcterms:created>
  <dc:creator>admin</dc:creator>
  <cp:lastModifiedBy>小马奔腾（婴儿奶粉～shop）</cp:lastModifiedBy>
  <cp:lastPrinted>2016-06-03T06:32:00Z</cp:lastPrinted>
  <dcterms:modified xsi:type="dcterms:W3CDTF">2018-09-28T07:25:12Z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